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6193" w:tblpY="-52"/>
        <w:tblW w:w="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</w:tblGrid>
      <w:tr w:rsidR="00D636AF" w14:paraId="06471BE0" w14:textId="77777777" w:rsidTr="00F40A5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E61189A" w14:textId="77777777" w:rsidR="00D636AF" w:rsidRPr="00FD66FD" w:rsidRDefault="00D636AF" w:rsidP="000918AE">
            <w:pPr>
              <w:pStyle w:val="1"/>
              <w:ind w:left="1560" w:hanging="426"/>
              <w:rPr>
                <w:sz w:val="28"/>
                <w:szCs w:val="28"/>
              </w:rPr>
            </w:pPr>
            <w:r w:rsidRPr="006D01A3">
              <w:rPr>
                <w:sz w:val="28"/>
                <w:szCs w:val="28"/>
              </w:rPr>
              <w:t>УТВЕРЖДАЮ</w:t>
            </w:r>
          </w:p>
          <w:p w14:paraId="0DF98D70" w14:textId="77777777" w:rsidR="00E61AF7" w:rsidRDefault="00D636AF" w:rsidP="000918AE">
            <w:pPr>
              <w:ind w:left="1560" w:hanging="426"/>
              <w:rPr>
                <w:sz w:val="28"/>
                <w:szCs w:val="28"/>
              </w:rPr>
            </w:pPr>
            <w:r w:rsidRPr="00F40A51">
              <w:rPr>
                <w:sz w:val="28"/>
                <w:szCs w:val="28"/>
              </w:rPr>
              <w:t>Главный инженер</w:t>
            </w:r>
          </w:p>
          <w:p w14:paraId="08B1DACB" w14:textId="77777777" w:rsidR="000918AE" w:rsidRDefault="000918AE" w:rsidP="000918AE">
            <w:pPr>
              <w:ind w:left="993"/>
              <w:rPr>
                <w:sz w:val="28"/>
                <w:szCs w:val="28"/>
              </w:rPr>
            </w:pPr>
            <w:r w:rsidRPr="000918AE">
              <w:rPr>
                <w:sz w:val="28"/>
                <w:szCs w:val="28"/>
              </w:rPr>
              <w:t xml:space="preserve"> </w:t>
            </w:r>
            <w:r w:rsidR="00D636AF" w:rsidRPr="00F40A51">
              <w:rPr>
                <w:sz w:val="28"/>
                <w:szCs w:val="28"/>
              </w:rPr>
              <w:t xml:space="preserve"> ОАО</w:t>
            </w:r>
            <w:r w:rsidRPr="000918AE">
              <w:rPr>
                <w:sz w:val="28"/>
                <w:szCs w:val="28"/>
              </w:rPr>
              <w:t xml:space="preserve"> </w:t>
            </w:r>
            <w:r w:rsidR="00D636AF" w:rsidRPr="00F40A51">
              <w:rPr>
                <w:sz w:val="28"/>
                <w:szCs w:val="28"/>
              </w:rPr>
              <w:t>«Беларуськалий»</w:t>
            </w:r>
          </w:p>
          <w:p w14:paraId="3CCFAE3A" w14:textId="0AA8D2D8" w:rsidR="00D636AF" w:rsidRPr="00F40A51" w:rsidRDefault="00D636AF" w:rsidP="000918AE">
            <w:pPr>
              <w:ind w:left="993" w:firstLine="283"/>
              <w:rPr>
                <w:sz w:val="28"/>
                <w:szCs w:val="28"/>
              </w:rPr>
            </w:pPr>
            <w:r w:rsidRPr="00F40A51">
              <w:rPr>
                <w:sz w:val="28"/>
                <w:szCs w:val="28"/>
              </w:rPr>
              <w:t>_____________</w:t>
            </w:r>
            <w:r w:rsidR="005B760A" w:rsidRPr="005B760A">
              <w:rPr>
                <w:sz w:val="28"/>
                <w:szCs w:val="28"/>
              </w:rPr>
              <w:t xml:space="preserve"> А.Б. </w:t>
            </w:r>
            <w:r w:rsidR="000918AE">
              <w:rPr>
                <w:sz w:val="28"/>
                <w:szCs w:val="28"/>
              </w:rPr>
              <w:t>П</w:t>
            </w:r>
            <w:r w:rsidR="005B760A" w:rsidRPr="005B760A">
              <w:rPr>
                <w:sz w:val="28"/>
                <w:szCs w:val="28"/>
              </w:rPr>
              <w:t>етровский</w:t>
            </w:r>
          </w:p>
          <w:p w14:paraId="065BAEA1" w14:textId="57C62853" w:rsidR="00D636AF" w:rsidRPr="00F40A51" w:rsidRDefault="008C76FB" w:rsidP="000918AE">
            <w:pPr>
              <w:ind w:left="1276" w:hanging="142"/>
              <w:rPr>
                <w:rFonts w:ascii="Calibri" w:hAnsi="Calibri"/>
                <w:sz w:val="22"/>
                <w:szCs w:val="22"/>
              </w:rPr>
            </w:pPr>
            <w:r>
              <w:rPr>
                <w:sz w:val="28"/>
                <w:szCs w:val="28"/>
              </w:rPr>
              <w:t>«___</w:t>
            </w:r>
            <w:proofErr w:type="gramStart"/>
            <w:r>
              <w:rPr>
                <w:sz w:val="28"/>
                <w:szCs w:val="28"/>
              </w:rPr>
              <w:t>_»  _</w:t>
            </w:r>
            <w:proofErr w:type="gramEnd"/>
            <w:r>
              <w:rPr>
                <w:sz w:val="28"/>
                <w:szCs w:val="28"/>
              </w:rPr>
              <w:t>____________ 202</w:t>
            </w:r>
            <w:r w:rsidR="002B520C">
              <w:rPr>
                <w:sz w:val="28"/>
                <w:szCs w:val="28"/>
                <w:lang w:val="en-US"/>
              </w:rPr>
              <w:t>5</w:t>
            </w:r>
            <w:r w:rsidR="00314846">
              <w:rPr>
                <w:sz w:val="28"/>
                <w:szCs w:val="28"/>
              </w:rPr>
              <w:t xml:space="preserve"> </w:t>
            </w:r>
            <w:r w:rsidR="000918AE">
              <w:rPr>
                <w:sz w:val="28"/>
                <w:szCs w:val="28"/>
              </w:rPr>
              <w:t>г</w:t>
            </w:r>
            <w:r w:rsidR="00314846">
              <w:rPr>
                <w:sz w:val="28"/>
                <w:szCs w:val="28"/>
              </w:rPr>
              <w:t>од</w:t>
            </w:r>
          </w:p>
        </w:tc>
      </w:tr>
    </w:tbl>
    <w:p w14:paraId="71051B7E" w14:textId="77777777" w:rsidR="00D636AF" w:rsidRPr="00F651DD" w:rsidRDefault="00D636AF" w:rsidP="00BA7F3F">
      <w:pPr>
        <w:rPr>
          <w:sz w:val="28"/>
          <w:szCs w:val="28"/>
        </w:rPr>
      </w:pPr>
    </w:p>
    <w:p w14:paraId="6BFC96AC" w14:textId="77777777" w:rsidR="00D636AF" w:rsidRDefault="00D636AF" w:rsidP="00BA7F3F">
      <w:pPr>
        <w:pStyle w:val="2"/>
        <w:rPr>
          <w:b w:val="0"/>
          <w:szCs w:val="28"/>
        </w:rPr>
      </w:pPr>
    </w:p>
    <w:p w14:paraId="542D45E2" w14:textId="77777777" w:rsidR="00D636AF" w:rsidRDefault="00D636AF" w:rsidP="00BA7F3F">
      <w:pPr>
        <w:pStyle w:val="2"/>
        <w:rPr>
          <w:b w:val="0"/>
          <w:szCs w:val="28"/>
        </w:rPr>
      </w:pPr>
    </w:p>
    <w:p w14:paraId="67DEE39D" w14:textId="77777777" w:rsidR="00D636AF" w:rsidRDefault="00D636AF" w:rsidP="00BA7F3F">
      <w:pPr>
        <w:pStyle w:val="2"/>
        <w:rPr>
          <w:b w:val="0"/>
          <w:szCs w:val="28"/>
        </w:rPr>
      </w:pPr>
    </w:p>
    <w:p w14:paraId="6CCEE92E" w14:textId="77777777" w:rsidR="00D636AF" w:rsidRDefault="00D636AF" w:rsidP="00BA7F3F">
      <w:pPr>
        <w:pStyle w:val="2"/>
        <w:rPr>
          <w:b w:val="0"/>
          <w:szCs w:val="28"/>
        </w:rPr>
      </w:pPr>
    </w:p>
    <w:p w14:paraId="58D4802C" w14:textId="77777777" w:rsidR="00D636AF" w:rsidRDefault="00D636AF" w:rsidP="00BA7F3F">
      <w:pPr>
        <w:pStyle w:val="2"/>
        <w:rPr>
          <w:b w:val="0"/>
          <w:szCs w:val="28"/>
        </w:rPr>
      </w:pPr>
    </w:p>
    <w:p w14:paraId="6B45F891" w14:textId="77777777" w:rsidR="00603D4F" w:rsidRDefault="00603D4F" w:rsidP="00BA7F3F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</w:t>
      </w:r>
      <w:r w:rsidRPr="00603D4F">
        <w:rPr>
          <w:b w:val="0"/>
          <w:sz w:val="28"/>
          <w:szCs w:val="28"/>
        </w:rPr>
        <w:t xml:space="preserve"> </w:t>
      </w:r>
    </w:p>
    <w:p w14:paraId="7134FF0B" w14:textId="77777777" w:rsidR="00D636AF" w:rsidRPr="009B7412" w:rsidRDefault="00D636AF" w:rsidP="00BA7F3F">
      <w:pPr>
        <w:pStyle w:val="2"/>
        <w:rPr>
          <w:b w:val="0"/>
          <w:sz w:val="28"/>
          <w:szCs w:val="28"/>
        </w:rPr>
      </w:pPr>
      <w:r w:rsidRPr="009B7412">
        <w:rPr>
          <w:b w:val="0"/>
          <w:sz w:val="28"/>
          <w:szCs w:val="28"/>
        </w:rPr>
        <w:t>ТЕХНИЧЕСКОЕ ЗАДАНИЕ</w:t>
      </w:r>
    </w:p>
    <w:p w14:paraId="73299C31" w14:textId="695D4DD6" w:rsidR="0062310C" w:rsidRDefault="00D636AF" w:rsidP="000F10F7">
      <w:pPr>
        <w:jc w:val="center"/>
        <w:rPr>
          <w:sz w:val="28"/>
          <w:szCs w:val="28"/>
        </w:rPr>
      </w:pPr>
      <w:r w:rsidRPr="009B7412">
        <w:rPr>
          <w:sz w:val="28"/>
          <w:szCs w:val="28"/>
        </w:rPr>
        <w:t xml:space="preserve">на приобретение </w:t>
      </w:r>
      <w:r w:rsidR="00491A71" w:rsidRPr="000048D1">
        <w:rPr>
          <w:b/>
          <w:sz w:val="28"/>
          <w:szCs w:val="24"/>
        </w:rPr>
        <w:t>сковороды электрической СЭС-0,55</w:t>
      </w:r>
      <w:r w:rsidR="000F10F7" w:rsidRPr="009B7412">
        <w:rPr>
          <w:bCs/>
          <w:sz w:val="28"/>
          <w:szCs w:val="24"/>
        </w:rPr>
        <w:t xml:space="preserve"> </w:t>
      </w:r>
      <w:r w:rsidR="001C7EBE" w:rsidRPr="009B7412">
        <w:rPr>
          <w:sz w:val="28"/>
          <w:szCs w:val="28"/>
        </w:rPr>
        <w:t>или аналога</w:t>
      </w:r>
      <w:r w:rsidR="000F10F7" w:rsidRPr="009B7412">
        <w:rPr>
          <w:sz w:val="28"/>
          <w:szCs w:val="28"/>
        </w:rPr>
        <w:t xml:space="preserve"> </w:t>
      </w:r>
    </w:p>
    <w:p w14:paraId="1929380B" w14:textId="6F2B8210" w:rsidR="00D636AF" w:rsidRPr="009B7412" w:rsidRDefault="00D636AF" w:rsidP="000F10F7">
      <w:pPr>
        <w:jc w:val="center"/>
        <w:rPr>
          <w:sz w:val="28"/>
          <w:szCs w:val="28"/>
        </w:rPr>
      </w:pPr>
      <w:r w:rsidRPr="009B7412">
        <w:rPr>
          <w:sz w:val="28"/>
          <w:szCs w:val="28"/>
        </w:rPr>
        <w:t xml:space="preserve">для </w:t>
      </w:r>
      <w:r w:rsidRPr="000048D1">
        <w:rPr>
          <w:b/>
          <w:bCs/>
          <w:sz w:val="28"/>
          <w:szCs w:val="28"/>
        </w:rPr>
        <w:t>предприятия общественного питания второго рудоуправления</w:t>
      </w:r>
      <w:r w:rsidRPr="009B7412">
        <w:rPr>
          <w:sz w:val="28"/>
          <w:szCs w:val="28"/>
        </w:rPr>
        <w:t>.</w:t>
      </w:r>
    </w:p>
    <w:p w14:paraId="5D57B8F7" w14:textId="77777777" w:rsidR="00D636AF" w:rsidRPr="009B7412" w:rsidRDefault="00D636AF" w:rsidP="00BA7F3F">
      <w:pPr>
        <w:jc w:val="center"/>
        <w:rPr>
          <w:sz w:val="28"/>
          <w:szCs w:val="28"/>
        </w:rPr>
      </w:pPr>
    </w:p>
    <w:p w14:paraId="095FB3B3" w14:textId="77777777" w:rsidR="00D636AF" w:rsidRPr="009B7412" w:rsidRDefault="00D636AF" w:rsidP="00375EBE">
      <w:pPr>
        <w:numPr>
          <w:ilvl w:val="0"/>
          <w:numId w:val="1"/>
        </w:numPr>
        <w:tabs>
          <w:tab w:val="clear" w:pos="360"/>
          <w:tab w:val="num" w:pos="0"/>
        </w:tabs>
        <w:ind w:left="284" w:hanging="284"/>
        <w:rPr>
          <w:sz w:val="28"/>
          <w:szCs w:val="28"/>
        </w:rPr>
      </w:pPr>
      <w:r w:rsidRPr="009B7412">
        <w:rPr>
          <w:sz w:val="28"/>
          <w:szCs w:val="28"/>
        </w:rPr>
        <w:t>Назначение и условия эксплуатации:</w:t>
      </w:r>
    </w:p>
    <w:p w14:paraId="696C9354" w14:textId="481AF4CD" w:rsidR="00491A71" w:rsidRDefault="00491A71" w:rsidP="00375EBE">
      <w:pPr>
        <w:numPr>
          <w:ilvl w:val="1"/>
          <w:numId w:val="5"/>
        </w:numPr>
        <w:ind w:left="284" w:firstLine="0"/>
        <w:rPr>
          <w:sz w:val="28"/>
          <w:szCs w:val="28"/>
        </w:rPr>
      </w:pPr>
      <w:r w:rsidRPr="00491A71">
        <w:rPr>
          <w:color w:val="212529"/>
          <w:sz w:val="28"/>
          <w:szCs w:val="28"/>
          <w:lang w:eastAsia="en-US"/>
        </w:rPr>
        <w:t>Предназначена для жарения и тушения мяса, рыбы и овощей</w:t>
      </w:r>
      <w:r w:rsidR="00375EBE">
        <w:rPr>
          <w:color w:val="212529"/>
          <w:sz w:val="28"/>
          <w:szCs w:val="28"/>
          <w:lang w:eastAsia="en-US"/>
        </w:rPr>
        <w:t>. М</w:t>
      </w:r>
      <w:r>
        <w:rPr>
          <w:color w:val="212529"/>
          <w:sz w:val="28"/>
          <w:szCs w:val="28"/>
          <w:lang w:eastAsia="en-US"/>
        </w:rPr>
        <w:t>ожно использовать для приготовления плова, рагу, соуса, чебуреков, а также блюд в кипящем масле под прессом;</w:t>
      </w:r>
      <w:r w:rsidRPr="00491A71">
        <w:rPr>
          <w:sz w:val="28"/>
          <w:szCs w:val="28"/>
        </w:rPr>
        <w:t xml:space="preserve"> </w:t>
      </w:r>
    </w:p>
    <w:p w14:paraId="315AF9D4" w14:textId="1400C2A7" w:rsidR="002F50D6" w:rsidRDefault="002F50D6" w:rsidP="002F50D6">
      <w:pPr>
        <w:numPr>
          <w:ilvl w:val="1"/>
          <w:numId w:val="5"/>
        </w:numPr>
        <w:rPr>
          <w:sz w:val="28"/>
          <w:szCs w:val="28"/>
        </w:rPr>
      </w:pPr>
      <w:r w:rsidRPr="002F50D6">
        <w:rPr>
          <w:sz w:val="28"/>
          <w:szCs w:val="28"/>
        </w:rPr>
        <w:t xml:space="preserve">Температура окружающего воздуха: </w:t>
      </w:r>
      <w:r w:rsidRPr="002F50D6">
        <w:rPr>
          <w:sz w:val="28"/>
          <w:szCs w:val="28"/>
        </w:rPr>
        <w:sym w:font="Symbol" w:char="F0BB"/>
      </w:r>
      <w:r w:rsidRPr="002F50D6">
        <w:rPr>
          <w:sz w:val="28"/>
          <w:szCs w:val="28"/>
        </w:rPr>
        <w:t>от +10℃ до +50℃.</w:t>
      </w:r>
      <w:r w:rsidR="00375EBE">
        <w:rPr>
          <w:sz w:val="28"/>
          <w:szCs w:val="28"/>
        </w:rPr>
        <w:t>;</w:t>
      </w:r>
    </w:p>
    <w:p w14:paraId="4F1040AB" w14:textId="0E9BE3B3" w:rsidR="00D636AF" w:rsidRPr="009B7412" w:rsidRDefault="00D636AF" w:rsidP="0042698B">
      <w:pPr>
        <w:ind w:left="360"/>
        <w:jc w:val="both"/>
        <w:rPr>
          <w:sz w:val="28"/>
          <w:szCs w:val="28"/>
        </w:rPr>
      </w:pPr>
      <w:r w:rsidRPr="009B7412">
        <w:rPr>
          <w:sz w:val="28"/>
          <w:szCs w:val="28"/>
        </w:rPr>
        <w:t>1.</w:t>
      </w:r>
      <w:r w:rsidR="00AC64BE">
        <w:rPr>
          <w:sz w:val="28"/>
          <w:szCs w:val="28"/>
        </w:rPr>
        <w:t>3</w:t>
      </w:r>
      <w:r w:rsidRPr="009B7412">
        <w:rPr>
          <w:sz w:val="28"/>
          <w:szCs w:val="28"/>
        </w:rPr>
        <w:t xml:space="preserve"> Место установки – </w:t>
      </w:r>
      <w:r w:rsidR="00491A71">
        <w:rPr>
          <w:sz w:val="28"/>
          <w:szCs w:val="28"/>
        </w:rPr>
        <w:t>столовая</w:t>
      </w:r>
      <w:r w:rsidRPr="009B7412">
        <w:rPr>
          <w:sz w:val="28"/>
          <w:szCs w:val="28"/>
        </w:rPr>
        <w:t>.</w:t>
      </w:r>
    </w:p>
    <w:p w14:paraId="3D8DBCA8" w14:textId="77777777" w:rsidR="00D636AF" w:rsidRPr="009B7412" w:rsidRDefault="00D636AF" w:rsidP="001B2599">
      <w:pPr>
        <w:jc w:val="both"/>
        <w:rPr>
          <w:sz w:val="28"/>
          <w:szCs w:val="28"/>
        </w:rPr>
      </w:pPr>
      <w:r w:rsidRPr="009B7412">
        <w:rPr>
          <w:sz w:val="28"/>
          <w:szCs w:val="28"/>
        </w:rPr>
        <w:t>2. Технические характеристики (габаритные размеры и т.д.):</w:t>
      </w:r>
    </w:p>
    <w:p w14:paraId="018B5F63" w14:textId="5C330FB4" w:rsidR="00894BF2" w:rsidRPr="009B7412" w:rsidRDefault="001F7BC2" w:rsidP="00894BF2">
      <w:pPr>
        <w:ind w:left="426"/>
        <w:jc w:val="both"/>
        <w:rPr>
          <w:sz w:val="28"/>
          <w:szCs w:val="28"/>
        </w:rPr>
      </w:pPr>
      <w:r w:rsidRPr="009B7412">
        <w:rPr>
          <w:sz w:val="28"/>
          <w:szCs w:val="28"/>
        </w:rPr>
        <w:t xml:space="preserve">2.1 </w:t>
      </w:r>
      <w:r w:rsidR="00894BF2" w:rsidRPr="009B7412">
        <w:rPr>
          <w:sz w:val="28"/>
          <w:szCs w:val="28"/>
        </w:rPr>
        <w:t>Габаритные размеры</w:t>
      </w:r>
      <w:r w:rsidR="00FA38FF" w:rsidRPr="009B7412">
        <w:rPr>
          <w:sz w:val="28"/>
          <w:szCs w:val="24"/>
        </w:rPr>
        <w:t xml:space="preserve">: </w:t>
      </w:r>
      <w:bookmarkStart w:id="0" w:name="_Hlk189562822"/>
      <w:r w:rsidR="00894551" w:rsidRPr="009B7412">
        <w:rPr>
          <w:sz w:val="28"/>
          <w:szCs w:val="28"/>
        </w:rPr>
        <w:sym w:font="Symbol" w:char="F0BB"/>
      </w:r>
      <w:bookmarkEnd w:id="0"/>
      <w:r w:rsidR="00894551" w:rsidRPr="001F4541">
        <w:rPr>
          <w:sz w:val="28"/>
          <w:szCs w:val="28"/>
        </w:rPr>
        <w:t xml:space="preserve"> </w:t>
      </w:r>
      <w:r w:rsidR="00491A71">
        <w:rPr>
          <w:sz w:val="28"/>
          <w:szCs w:val="24"/>
        </w:rPr>
        <w:t>1519</w:t>
      </w:r>
      <w:r w:rsidR="00894BF2" w:rsidRPr="009B7412">
        <w:rPr>
          <w:sz w:val="28"/>
          <w:szCs w:val="24"/>
        </w:rPr>
        <w:t>х</w:t>
      </w:r>
      <w:r w:rsidR="00491A71">
        <w:rPr>
          <w:sz w:val="28"/>
          <w:szCs w:val="24"/>
        </w:rPr>
        <w:t>900</w:t>
      </w:r>
      <w:r w:rsidR="00894551">
        <w:rPr>
          <w:sz w:val="28"/>
          <w:szCs w:val="24"/>
        </w:rPr>
        <w:t>х</w:t>
      </w:r>
      <w:r w:rsidR="00491A71">
        <w:rPr>
          <w:sz w:val="28"/>
          <w:szCs w:val="24"/>
        </w:rPr>
        <w:t>850</w:t>
      </w:r>
      <w:r w:rsidR="00894BF2" w:rsidRPr="009B7412">
        <w:rPr>
          <w:sz w:val="28"/>
          <w:szCs w:val="24"/>
        </w:rPr>
        <w:t xml:space="preserve"> мм</w:t>
      </w:r>
      <w:r w:rsidR="00491A71">
        <w:rPr>
          <w:sz w:val="28"/>
          <w:szCs w:val="24"/>
        </w:rPr>
        <w:t>.</w:t>
      </w:r>
      <w:r w:rsidR="005F364C" w:rsidRPr="009B7412">
        <w:rPr>
          <w:sz w:val="28"/>
          <w:szCs w:val="24"/>
        </w:rPr>
        <w:t>;</w:t>
      </w:r>
      <w:r w:rsidR="00894BF2" w:rsidRPr="009B7412">
        <w:rPr>
          <w:sz w:val="28"/>
          <w:szCs w:val="28"/>
        </w:rPr>
        <w:t xml:space="preserve"> </w:t>
      </w:r>
    </w:p>
    <w:p w14:paraId="5AD71116" w14:textId="6F3D57B3" w:rsidR="00AE2B69" w:rsidRDefault="001C7EBE" w:rsidP="00894BF2">
      <w:pPr>
        <w:ind w:left="426"/>
        <w:jc w:val="both"/>
        <w:rPr>
          <w:sz w:val="28"/>
          <w:szCs w:val="24"/>
        </w:rPr>
      </w:pPr>
      <w:proofErr w:type="gramStart"/>
      <w:r w:rsidRPr="009B7412">
        <w:rPr>
          <w:sz w:val="28"/>
          <w:szCs w:val="28"/>
        </w:rPr>
        <w:t xml:space="preserve">2.2 </w:t>
      </w:r>
      <w:r w:rsidR="00AE2B69" w:rsidRPr="009B7412">
        <w:rPr>
          <w:sz w:val="28"/>
          <w:szCs w:val="28"/>
        </w:rPr>
        <w:t xml:space="preserve"> </w:t>
      </w:r>
      <w:r w:rsidR="00FA38FF" w:rsidRPr="009B7412">
        <w:rPr>
          <w:sz w:val="28"/>
          <w:szCs w:val="24"/>
        </w:rPr>
        <w:t>Объем</w:t>
      </w:r>
      <w:proofErr w:type="gramEnd"/>
      <w:r w:rsidR="00FA38FF" w:rsidRPr="009B7412">
        <w:rPr>
          <w:sz w:val="28"/>
          <w:szCs w:val="24"/>
        </w:rPr>
        <w:t xml:space="preserve"> </w:t>
      </w:r>
      <w:r w:rsidR="00491A71">
        <w:rPr>
          <w:sz w:val="28"/>
          <w:szCs w:val="24"/>
        </w:rPr>
        <w:t>чаши</w:t>
      </w:r>
      <w:r w:rsidR="00FA38FF" w:rsidRPr="009B7412">
        <w:rPr>
          <w:sz w:val="28"/>
          <w:szCs w:val="24"/>
        </w:rPr>
        <w:t xml:space="preserve">: </w:t>
      </w:r>
      <w:r w:rsidR="00B9142B">
        <w:rPr>
          <w:sz w:val="28"/>
          <w:szCs w:val="24"/>
        </w:rPr>
        <w:t xml:space="preserve">не менее </w:t>
      </w:r>
      <w:r w:rsidR="00491A71">
        <w:rPr>
          <w:sz w:val="28"/>
          <w:szCs w:val="24"/>
        </w:rPr>
        <w:t xml:space="preserve">80 </w:t>
      </w:r>
      <w:r w:rsidR="00FA38FF" w:rsidRPr="009B7412">
        <w:rPr>
          <w:sz w:val="28"/>
          <w:szCs w:val="24"/>
        </w:rPr>
        <w:t>л.;</w:t>
      </w:r>
    </w:p>
    <w:p w14:paraId="1F5A689D" w14:textId="6BADB85F" w:rsidR="002F50D6" w:rsidRDefault="002F50D6" w:rsidP="00894BF2">
      <w:pPr>
        <w:ind w:left="426"/>
        <w:jc w:val="both"/>
        <w:rPr>
          <w:sz w:val="28"/>
          <w:szCs w:val="24"/>
        </w:rPr>
      </w:pPr>
      <w:r w:rsidRPr="009B741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9B7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Угол </w:t>
      </w:r>
      <w:proofErr w:type="gramStart"/>
      <w:r>
        <w:rPr>
          <w:sz w:val="28"/>
          <w:szCs w:val="28"/>
        </w:rPr>
        <w:t>наклона  сковороды</w:t>
      </w:r>
      <w:proofErr w:type="gramEnd"/>
      <w:r>
        <w:rPr>
          <w:sz w:val="28"/>
          <w:szCs w:val="28"/>
        </w:rPr>
        <w:t>: ручной не более 60 градусов;</w:t>
      </w:r>
    </w:p>
    <w:p w14:paraId="75B403EF" w14:textId="138E7E18" w:rsidR="00631555" w:rsidRDefault="00631555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>2.</w:t>
      </w:r>
      <w:r w:rsidR="002F50D6">
        <w:rPr>
          <w:sz w:val="28"/>
          <w:szCs w:val="24"/>
        </w:rPr>
        <w:t>4</w:t>
      </w:r>
      <w:r>
        <w:rPr>
          <w:sz w:val="28"/>
          <w:szCs w:val="24"/>
        </w:rPr>
        <w:t xml:space="preserve"> Электронагревательные элементы (спирали): не менее 8 шт.;</w:t>
      </w:r>
    </w:p>
    <w:p w14:paraId="7B689334" w14:textId="307466C3" w:rsidR="00D750B5" w:rsidRDefault="00D750B5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>2.</w:t>
      </w:r>
      <w:r w:rsidR="002F50D6">
        <w:rPr>
          <w:sz w:val="28"/>
          <w:szCs w:val="24"/>
        </w:rPr>
        <w:t>5</w:t>
      </w:r>
      <w:r>
        <w:rPr>
          <w:sz w:val="28"/>
          <w:szCs w:val="24"/>
        </w:rPr>
        <w:t xml:space="preserve"> </w:t>
      </w:r>
      <w:r w:rsidR="00AC64BE">
        <w:rPr>
          <w:sz w:val="28"/>
          <w:szCs w:val="24"/>
        </w:rPr>
        <w:t>Пределы регулирования т</w:t>
      </w:r>
      <w:r>
        <w:rPr>
          <w:sz w:val="28"/>
          <w:szCs w:val="24"/>
        </w:rPr>
        <w:t>емператур</w:t>
      </w:r>
      <w:r w:rsidR="00AC64BE">
        <w:rPr>
          <w:sz w:val="28"/>
          <w:szCs w:val="24"/>
        </w:rPr>
        <w:t>ы рабочей поверхности</w:t>
      </w:r>
      <w:r>
        <w:rPr>
          <w:sz w:val="28"/>
          <w:szCs w:val="24"/>
        </w:rPr>
        <w:t xml:space="preserve">: </w:t>
      </w:r>
      <w:r w:rsidRPr="009B7412">
        <w:rPr>
          <w:sz w:val="28"/>
          <w:szCs w:val="28"/>
        </w:rPr>
        <w:sym w:font="Symbol" w:char="F0BB"/>
      </w:r>
      <w:r>
        <w:rPr>
          <w:sz w:val="28"/>
          <w:szCs w:val="24"/>
        </w:rPr>
        <w:t>50-300℃;</w:t>
      </w:r>
    </w:p>
    <w:p w14:paraId="76CD06A4" w14:textId="0EA10B8C" w:rsidR="002F50D6" w:rsidRDefault="002F50D6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2.6 </w:t>
      </w:r>
      <w:r w:rsidR="00AC64BE">
        <w:rPr>
          <w:sz w:val="28"/>
          <w:szCs w:val="24"/>
        </w:rPr>
        <w:t>Наличие терморегулятора;</w:t>
      </w:r>
    </w:p>
    <w:p w14:paraId="49833678" w14:textId="44DCB73B" w:rsidR="00631555" w:rsidRDefault="00631555" w:rsidP="00894BF2">
      <w:pPr>
        <w:ind w:left="426"/>
        <w:jc w:val="both"/>
        <w:rPr>
          <w:sz w:val="28"/>
          <w:szCs w:val="24"/>
        </w:rPr>
      </w:pPr>
      <w:r>
        <w:rPr>
          <w:sz w:val="28"/>
          <w:szCs w:val="24"/>
        </w:rPr>
        <w:t>2.</w:t>
      </w:r>
      <w:r w:rsidR="002F50D6">
        <w:rPr>
          <w:sz w:val="28"/>
          <w:szCs w:val="24"/>
        </w:rPr>
        <w:t>6</w:t>
      </w:r>
      <w:r>
        <w:rPr>
          <w:sz w:val="28"/>
          <w:szCs w:val="24"/>
        </w:rPr>
        <w:t xml:space="preserve"> Время разогрева для рабочей </w:t>
      </w:r>
      <w:proofErr w:type="gramStart"/>
      <w:r>
        <w:rPr>
          <w:sz w:val="28"/>
          <w:szCs w:val="24"/>
        </w:rPr>
        <w:t>температуры(</w:t>
      </w:r>
      <w:proofErr w:type="gramEnd"/>
      <w:r>
        <w:rPr>
          <w:sz w:val="28"/>
          <w:szCs w:val="24"/>
        </w:rPr>
        <w:t>280℃): не более 30 мин.;</w:t>
      </w:r>
    </w:p>
    <w:p w14:paraId="0AC398FE" w14:textId="5347D868" w:rsidR="00293316" w:rsidRDefault="00456277" w:rsidP="00491A71">
      <w:pPr>
        <w:ind w:left="360" w:firstLine="6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F50D6">
        <w:rPr>
          <w:sz w:val="28"/>
          <w:szCs w:val="28"/>
        </w:rPr>
        <w:t>7</w:t>
      </w:r>
      <w:r w:rsidRPr="009B7412">
        <w:rPr>
          <w:sz w:val="28"/>
          <w:szCs w:val="28"/>
        </w:rPr>
        <w:t xml:space="preserve"> </w:t>
      </w:r>
      <w:r w:rsidR="002F50D6">
        <w:rPr>
          <w:sz w:val="28"/>
          <w:szCs w:val="28"/>
        </w:rPr>
        <w:t>Потребляемая электрическая мощность</w:t>
      </w:r>
      <w:r w:rsidRPr="00367724">
        <w:rPr>
          <w:iCs/>
          <w:sz w:val="28"/>
          <w:szCs w:val="28"/>
        </w:rPr>
        <w:t xml:space="preserve">: </w:t>
      </w:r>
      <w:r w:rsidR="002F50D6">
        <w:rPr>
          <w:sz w:val="28"/>
          <w:szCs w:val="28"/>
        </w:rPr>
        <w:t xml:space="preserve">не более </w:t>
      </w:r>
      <w:r w:rsidR="00660B70">
        <w:rPr>
          <w:sz w:val="28"/>
          <w:szCs w:val="28"/>
        </w:rPr>
        <w:t>15</w:t>
      </w:r>
      <w:r w:rsidR="002F50D6">
        <w:rPr>
          <w:sz w:val="28"/>
          <w:szCs w:val="28"/>
        </w:rPr>
        <w:t xml:space="preserve"> </w:t>
      </w:r>
      <w:r w:rsidR="00660B70">
        <w:rPr>
          <w:sz w:val="28"/>
          <w:szCs w:val="28"/>
        </w:rPr>
        <w:t>к</w:t>
      </w:r>
      <w:r w:rsidR="002F50D6">
        <w:rPr>
          <w:sz w:val="28"/>
          <w:szCs w:val="28"/>
        </w:rPr>
        <w:t>Вт</w:t>
      </w:r>
      <w:r w:rsidR="00231AC6">
        <w:rPr>
          <w:sz w:val="28"/>
          <w:szCs w:val="28"/>
        </w:rPr>
        <w:t>/ч</w:t>
      </w:r>
      <w:r w:rsidR="00150472" w:rsidRPr="009B7412">
        <w:rPr>
          <w:sz w:val="28"/>
          <w:szCs w:val="28"/>
        </w:rPr>
        <w:t>;</w:t>
      </w:r>
    </w:p>
    <w:p w14:paraId="4B61C360" w14:textId="78EC2D90" w:rsidR="00D868AB" w:rsidRDefault="00B9142B" w:rsidP="002F50D6">
      <w:pPr>
        <w:ind w:left="360" w:firstLine="66"/>
        <w:jc w:val="both"/>
        <w:rPr>
          <w:sz w:val="28"/>
          <w:szCs w:val="24"/>
        </w:rPr>
      </w:pPr>
      <w:r>
        <w:rPr>
          <w:sz w:val="28"/>
          <w:szCs w:val="28"/>
        </w:rPr>
        <w:t>2.</w:t>
      </w:r>
      <w:r w:rsidR="002F50D6">
        <w:rPr>
          <w:sz w:val="28"/>
          <w:szCs w:val="28"/>
        </w:rPr>
        <w:t xml:space="preserve">8 </w:t>
      </w:r>
      <w:r w:rsidR="002F50D6" w:rsidRPr="009B7412">
        <w:rPr>
          <w:sz w:val="28"/>
          <w:szCs w:val="28"/>
        </w:rPr>
        <w:t xml:space="preserve">Требования к электропитанию по ГОСТ 29322-92: </w:t>
      </w:r>
      <w:r w:rsidR="002F50D6" w:rsidRPr="009B7412">
        <w:rPr>
          <w:sz w:val="28"/>
          <w:szCs w:val="28"/>
        </w:rPr>
        <w:sym w:font="Symbol" w:char="F0BB"/>
      </w:r>
      <w:r w:rsidR="002F50D6" w:rsidRPr="002F50D6">
        <w:rPr>
          <w:sz w:val="28"/>
          <w:szCs w:val="28"/>
        </w:rPr>
        <w:t>38</w:t>
      </w:r>
      <w:r w:rsidR="002F50D6" w:rsidRPr="009B7412">
        <w:rPr>
          <w:sz w:val="28"/>
          <w:szCs w:val="28"/>
        </w:rPr>
        <w:t xml:space="preserve">0 В ± 10 %/50Гц; </w:t>
      </w:r>
      <w:r w:rsidR="005B760A" w:rsidRPr="005B760A">
        <w:rPr>
          <w:sz w:val="28"/>
          <w:szCs w:val="28"/>
        </w:rPr>
        <w:t xml:space="preserve"> </w:t>
      </w:r>
    </w:p>
    <w:p w14:paraId="3541F2E3" w14:textId="5344A2C5" w:rsidR="00631555" w:rsidRDefault="008F5DA2" w:rsidP="00631555">
      <w:pPr>
        <w:ind w:left="426"/>
        <w:rPr>
          <w:sz w:val="28"/>
          <w:szCs w:val="24"/>
        </w:rPr>
      </w:pPr>
      <w:r>
        <w:rPr>
          <w:sz w:val="28"/>
          <w:szCs w:val="24"/>
        </w:rPr>
        <w:t>2.</w:t>
      </w:r>
      <w:r w:rsidR="002F50D6">
        <w:rPr>
          <w:sz w:val="28"/>
          <w:szCs w:val="24"/>
        </w:rPr>
        <w:t xml:space="preserve">9 </w:t>
      </w:r>
      <w:r w:rsidR="00491A71" w:rsidRPr="009B7412">
        <w:rPr>
          <w:sz w:val="28"/>
          <w:szCs w:val="24"/>
        </w:rPr>
        <w:t xml:space="preserve">Материал изготовления </w:t>
      </w:r>
      <w:r w:rsidR="00491A71">
        <w:rPr>
          <w:sz w:val="28"/>
          <w:szCs w:val="24"/>
        </w:rPr>
        <w:t>ч</w:t>
      </w:r>
      <w:r w:rsidR="00D868AB">
        <w:rPr>
          <w:sz w:val="28"/>
          <w:szCs w:val="24"/>
        </w:rPr>
        <w:t>а</w:t>
      </w:r>
      <w:r w:rsidR="00491A71">
        <w:rPr>
          <w:sz w:val="28"/>
          <w:szCs w:val="24"/>
        </w:rPr>
        <w:t>ши: черный метал покрытый молотковой эмалью;</w:t>
      </w:r>
    </w:p>
    <w:p w14:paraId="22961A18" w14:textId="17F62F35" w:rsidR="00AC64BE" w:rsidRDefault="00631555" w:rsidP="00631555">
      <w:pPr>
        <w:ind w:left="426"/>
        <w:rPr>
          <w:sz w:val="28"/>
          <w:szCs w:val="24"/>
        </w:rPr>
      </w:pPr>
      <w:r>
        <w:rPr>
          <w:sz w:val="28"/>
          <w:szCs w:val="24"/>
        </w:rPr>
        <w:t>2.</w:t>
      </w:r>
      <w:r w:rsidR="002F50D6">
        <w:rPr>
          <w:sz w:val="28"/>
          <w:szCs w:val="24"/>
        </w:rPr>
        <w:t>10</w:t>
      </w:r>
      <w:r>
        <w:rPr>
          <w:sz w:val="28"/>
          <w:szCs w:val="24"/>
        </w:rPr>
        <w:t xml:space="preserve"> </w:t>
      </w:r>
      <w:r w:rsidR="00B9142B">
        <w:rPr>
          <w:sz w:val="28"/>
          <w:szCs w:val="24"/>
        </w:rPr>
        <w:t>Материал изготовления крышки и рабочих поверхностей боковин: нержавеющая сталь</w:t>
      </w:r>
      <w:r w:rsidR="00AC64BE">
        <w:rPr>
          <w:sz w:val="28"/>
          <w:szCs w:val="24"/>
        </w:rPr>
        <w:t>;</w:t>
      </w:r>
    </w:p>
    <w:p w14:paraId="6BC4EBD6" w14:textId="48F6DE47" w:rsidR="00AC64BE" w:rsidRDefault="00D868AB" w:rsidP="00AC64BE">
      <w:pPr>
        <w:ind w:left="426"/>
        <w:rPr>
          <w:sz w:val="28"/>
          <w:szCs w:val="24"/>
        </w:rPr>
      </w:pPr>
      <w:r>
        <w:rPr>
          <w:sz w:val="28"/>
          <w:szCs w:val="24"/>
        </w:rPr>
        <w:t xml:space="preserve"> </w:t>
      </w:r>
      <w:r w:rsidR="00AC64BE">
        <w:rPr>
          <w:sz w:val="28"/>
          <w:szCs w:val="24"/>
        </w:rPr>
        <w:t>2.11 Сковорода устанавливается на ножки</w:t>
      </w:r>
      <w:r w:rsidR="00E46DAA">
        <w:rPr>
          <w:sz w:val="28"/>
          <w:szCs w:val="24"/>
        </w:rPr>
        <w:t>,</w:t>
      </w:r>
      <w:r w:rsidR="00AC64BE">
        <w:rPr>
          <w:sz w:val="28"/>
          <w:szCs w:val="24"/>
        </w:rPr>
        <w:t xml:space="preserve"> </w:t>
      </w:r>
      <w:r w:rsidR="00E46DAA">
        <w:rPr>
          <w:sz w:val="28"/>
          <w:szCs w:val="24"/>
        </w:rPr>
        <w:t xml:space="preserve">регулируемые </w:t>
      </w:r>
      <w:r w:rsidR="00AC64BE">
        <w:rPr>
          <w:sz w:val="28"/>
          <w:szCs w:val="24"/>
        </w:rPr>
        <w:t>по высоте.</w:t>
      </w:r>
    </w:p>
    <w:p w14:paraId="3F97707C" w14:textId="35C285A2" w:rsidR="001F4541" w:rsidRPr="001F4541" w:rsidRDefault="001F4541" w:rsidP="001F4541">
      <w:pPr>
        <w:shd w:val="clear" w:color="auto" w:fill="FFFFFF"/>
        <w:spacing w:line="240" w:lineRule="atLeast"/>
        <w:ind w:left="284" w:hanging="284"/>
        <w:textAlignment w:val="top"/>
        <w:rPr>
          <w:sz w:val="28"/>
          <w:szCs w:val="28"/>
        </w:rPr>
      </w:pPr>
      <w:r>
        <w:rPr>
          <w:sz w:val="28"/>
          <w:szCs w:val="28"/>
        </w:rPr>
        <w:t>4</w:t>
      </w:r>
      <w:r w:rsidRPr="001F4541">
        <w:rPr>
          <w:sz w:val="28"/>
          <w:szCs w:val="28"/>
        </w:rPr>
        <w:t xml:space="preserve">. Требования к поставке: </w:t>
      </w:r>
    </w:p>
    <w:p w14:paraId="2FC31CCA" w14:textId="26B86637" w:rsidR="001F4541" w:rsidRPr="001F4541" w:rsidRDefault="005B760A" w:rsidP="00AC64BE">
      <w:pPr>
        <w:ind w:left="426"/>
        <w:jc w:val="both"/>
        <w:rPr>
          <w:sz w:val="28"/>
          <w:szCs w:val="28"/>
        </w:rPr>
      </w:pPr>
      <w:r w:rsidRPr="005B760A">
        <w:rPr>
          <w:sz w:val="28"/>
          <w:szCs w:val="28"/>
        </w:rPr>
        <w:t>4</w:t>
      </w:r>
      <w:r w:rsidR="001F4541" w:rsidRPr="001F4541">
        <w:rPr>
          <w:sz w:val="28"/>
          <w:szCs w:val="28"/>
        </w:rPr>
        <w:t xml:space="preserve">.1 </w:t>
      </w:r>
      <w:r w:rsidR="00631555">
        <w:rPr>
          <w:color w:val="000000"/>
          <w:sz w:val="28"/>
          <w:szCs w:val="28"/>
          <w:shd w:val="clear" w:color="auto" w:fill="FFFFFF"/>
        </w:rPr>
        <w:t>Сковорода</w:t>
      </w:r>
      <w:r w:rsidR="001F4541" w:rsidRPr="001F4541">
        <w:rPr>
          <w:sz w:val="28"/>
          <w:szCs w:val="28"/>
        </w:rPr>
        <w:t xml:space="preserve"> поставляться заказчику полностью </w:t>
      </w:r>
      <w:r w:rsidR="00631555">
        <w:rPr>
          <w:sz w:val="28"/>
          <w:szCs w:val="28"/>
        </w:rPr>
        <w:t xml:space="preserve">в </w:t>
      </w:r>
      <w:proofErr w:type="gramStart"/>
      <w:r w:rsidR="001F4541" w:rsidRPr="001F4541">
        <w:rPr>
          <w:sz w:val="28"/>
          <w:szCs w:val="28"/>
        </w:rPr>
        <w:t>собранн</w:t>
      </w:r>
      <w:r w:rsidR="00631555">
        <w:rPr>
          <w:sz w:val="28"/>
          <w:szCs w:val="28"/>
        </w:rPr>
        <w:t>ом</w:t>
      </w:r>
      <w:r w:rsidR="001F4541" w:rsidRPr="001F4541">
        <w:rPr>
          <w:sz w:val="28"/>
          <w:szCs w:val="28"/>
        </w:rPr>
        <w:t xml:space="preserve">,   </w:t>
      </w:r>
      <w:proofErr w:type="gramEnd"/>
      <w:r w:rsidR="001F4541" w:rsidRPr="001F4541">
        <w:rPr>
          <w:sz w:val="28"/>
          <w:szCs w:val="28"/>
        </w:rPr>
        <w:t xml:space="preserve">  отлаженн</w:t>
      </w:r>
      <w:r w:rsidR="00631555">
        <w:rPr>
          <w:sz w:val="28"/>
          <w:szCs w:val="28"/>
        </w:rPr>
        <w:t>ом</w:t>
      </w:r>
      <w:r w:rsidR="001F4541" w:rsidRPr="001F4541">
        <w:rPr>
          <w:sz w:val="28"/>
          <w:szCs w:val="28"/>
        </w:rPr>
        <w:t>, законсервированн</w:t>
      </w:r>
      <w:r w:rsidR="00631555">
        <w:rPr>
          <w:sz w:val="28"/>
          <w:szCs w:val="28"/>
        </w:rPr>
        <w:t>ом</w:t>
      </w:r>
      <w:r w:rsidR="001F4541" w:rsidRPr="001F4541">
        <w:rPr>
          <w:sz w:val="28"/>
          <w:szCs w:val="28"/>
        </w:rPr>
        <w:t xml:space="preserve"> и в упакованном виде.</w:t>
      </w:r>
    </w:p>
    <w:p w14:paraId="6B343FC1" w14:textId="56B07F1D" w:rsidR="001F4541" w:rsidRPr="001F4541" w:rsidRDefault="005B760A" w:rsidP="00AC64BE">
      <w:pPr>
        <w:ind w:left="426"/>
        <w:contextualSpacing/>
        <w:jc w:val="both"/>
        <w:rPr>
          <w:sz w:val="28"/>
          <w:szCs w:val="28"/>
        </w:rPr>
      </w:pPr>
      <w:r w:rsidRPr="005B760A">
        <w:rPr>
          <w:sz w:val="28"/>
          <w:szCs w:val="28"/>
        </w:rPr>
        <w:t>4</w:t>
      </w:r>
      <w:r w:rsidR="001F4541" w:rsidRPr="001F4541">
        <w:rPr>
          <w:sz w:val="28"/>
          <w:szCs w:val="28"/>
        </w:rPr>
        <w:t>.2 Способ консервации и, при необходимости, упаковки дополнительных комплектных единиц должен обеспечивать сохранность при их транспортировке, погрузочно-разгрузочных операциях и временном хранении.</w:t>
      </w:r>
    </w:p>
    <w:p w14:paraId="4E7ECF2A" w14:textId="06441101" w:rsidR="001F4541" w:rsidRPr="001F4541" w:rsidRDefault="001F4541" w:rsidP="001F4541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 Общие требования:</w:t>
      </w:r>
    </w:p>
    <w:p w14:paraId="71DE686E" w14:textId="31ECB032" w:rsidR="001F4541" w:rsidRPr="000918AE" w:rsidRDefault="001F4541" w:rsidP="00AC64BE">
      <w:pPr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.1 Гарантийные обязательства – не менее 24 месяцев с момента ввода в эксплуатацию;</w:t>
      </w:r>
    </w:p>
    <w:p w14:paraId="7C592C8F" w14:textId="34A0BE8F" w:rsidR="001F4541" w:rsidRPr="001F4541" w:rsidRDefault="001F4541" w:rsidP="001F454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 xml:space="preserve">.2 Срок службы: не менее 8 лет; </w:t>
      </w:r>
    </w:p>
    <w:p w14:paraId="040F59AC" w14:textId="49D87BC4" w:rsidR="001F4541" w:rsidRPr="001F4541" w:rsidRDefault="001F4541" w:rsidP="001F454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.3 Вся документация должна быть на русском языке;</w:t>
      </w:r>
    </w:p>
    <w:p w14:paraId="5BEFC85D" w14:textId="5257AC02" w:rsidR="001F4541" w:rsidRPr="001F4541" w:rsidRDefault="001F4541" w:rsidP="001F454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>.4 Требования к сертификации: сертификат соответствия РБ;</w:t>
      </w:r>
    </w:p>
    <w:p w14:paraId="18E6906C" w14:textId="1B2AFAA3" w:rsidR="001F4541" w:rsidRPr="001F4541" w:rsidRDefault="001F4541" w:rsidP="005B760A">
      <w:pPr>
        <w:ind w:left="426" w:hanging="142"/>
        <w:jc w:val="both"/>
        <w:rPr>
          <w:sz w:val="28"/>
          <w:szCs w:val="28"/>
        </w:rPr>
      </w:pPr>
      <w:r w:rsidRPr="001F4541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1F4541">
        <w:rPr>
          <w:sz w:val="28"/>
          <w:szCs w:val="28"/>
        </w:rPr>
        <w:t xml:space="preserve">.5 Другие требования: поставщик обязан </w:t>
      </w:r>
      <w:r w:rsidRPr="001F4541">
        <w:rPr>
          <w:rFonts w:eastAsia="Calibri"/>
          <w:color w:val="000000"/>
          <w:sz w:val="28"/>
          <w:szCs w:val="28"/>
        </w:rPr>
        <w:t xml:space="preserve">предоставить 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</w:t>
      </w:r>
      <w:r w:rsidRPr="001F4541">
        <w:rPr>
          <w:rFonts w:eastAsia="Calibri"/>
          <w:color w:val="000000"/>
          <w:sz w:val="28"/>
          <w:szCs w:val="28"/>
        </w:rPr>
        <w:lastRenderedPageBreak/>
        <w:t xml:space="preserve">включённым в Единый реестр органов по сертификации и испытательных лабораторий (центров) Таможенного союза; </w:t>
      </w:r>
      <w:r w:rsidRPr="001F4541">
        <w:rPr>
          <w:sz w:val="28"/>
          <w:szCs w:val="28"/>
        </w:rPr>
        <w:t>наличие собственной сервисной службы у поставщика, наличие сервисных центров на территории Республики Беларусь с гарантированной поставкой запасных частей в течение одного месяца на весь срок эксплуатации.</w:t>
      </w:r>
    </w:p>
    <w:p w14:paraId="603F43A4" w14:textId="139C94F8" w:rsidR="001F4541" w:rsidRPr="001F4541" w:rsidRDefault="001F4541" w:rsidP="001F454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 Требования к конкурсному предложению:</w:t>
      </w:r>
    </w:p>
    <w:p w14:paraId="7612E48F" w14:textId="51BD479E" w:rsidR="001F4541" w:rsidRPr="001F4541" w:rsidRDefault="001F4541" w:rsidP="00AC64BE">
      <w:pPr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.1 Техническое предложение должно содержать ответы на все вопросы в последовательности, изложенной в техническом задании;</w:t>
      </w:r>
    </w:p>
    <w:p w14:paraId="4DD73710" w14:textId="4B60924F" w:rsidR="001F4541" w:rsidRPr="001F4541" w:rsidRDefault="001F4541" w:rsidP="001F454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.2 Предложение признается не соответствующим техническому заданию, если:</w:t>
      </w:r>
    </w:p>
    <w:p w14:paraId="5468370E" w14:textId="06D8C62B" w:rsidR="001F4541" w:rsidRPr="001F4541" w:rsidRDefault="001F4541" w:rsidP="001F4541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.2.1 Оно не отвечает требованиям технического задания;</w:t>
      </w:r>
    </w:p>
    <w:p w14:paraId="3D14F08C" w14:textId="6EBBE28B" w:rsidR="001F4541" w:rsidRPr="001F4541" w:rsidRDefault="001F4541" w:rsidP="001F454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4541">
        <w:rPr>
          <w:sz w:val="28"/>
          <w:szCs w:val="28"/>
        </w:rPr>
        <w:t>.2.2 Не содержит ответов на все вопросы, изложенные в техническом задании.</w:t>
      </w:r>
    </w:p>
    <w:p w14:paraId="675D0A3E" w14:textId="77777777" w:rsidR="001F4541" w:rsidRPr="000048D1" w:rsidRDefault="001F4541" w:rsidP="001F4541">
      <w:pPr>
        <w:tabs>
          <w:tab w:val="num" w:pos="0"/>
        </w:tabs>
        <w:ind w:right="283"/>
        <w:jc w:val="both"/>
        <w:rPr>
          <w:b/>
          <w:sz w:val="32"/>
        </w:rPr>
      </w:pPr>
      <w:r w:rsidRPr="001F4541">
        <w:rPr>
          <w:bCs/>
          <w:sz w:val="28"/>
          <w:szCs w:val="28"/>
        </w:rPr>
        <w:t xml:space="preserve">6. Требуемое </w:t>
      </w:r>
      <w:r w:rsidRPr="000048D1">
        <w:rPr>
          <w:b/>
          <w:sz w:val="28"/>
          <w:szCs w:val="28"/>
        </w:rPr>
        <w:t xml:space="preserve">количество: 1 шт. </w:t>
      </w:r>
    </w:p>
    <w:p w14:paraId="775ECF20" w14:textId="77777777" w:rsidR="001F4541" w:rsidRPr="001F4541" w:rsidRDefault="001F4541" w:rsidP="001F4541">
      <w:pPr>
        <w:tabs>
          <w:tab w:val="left" w:pos="7725"/>
        </w:tabs>
        <w:jc w:val="both"/>
        <w:rPr>
          <w:sz w:val="28"/>
          <w:szCs w:val="28"/>
        </w:rPr>
      </w:pPr>
    </w:p>
    <w:p w14:paraId="083FF412" w14:textId="73A677A8" w:rsidR="00375EBE" w:rsidRPr="00375EBE" w:rsidRDefault="00375EBE" w:rsidP="00375EBE">
      <w:pPr>
        <w:rPr>
          <w:sz w:val="28"/>
          <w:szCs w:val="28"/>
        </w:rPr>
      </w:pPr>
      <w:r w:rsidRPr="00375EBE">
        <w:rPr>
          <w:sz w:val="28"/>
          <w:szCs w:val="28"/>
        </w:rPr>
        <w:t xml:space="preserve">Главный инженер управления                                                        </w:t>
      </w:r>
      <w:r>
        <w:rPr>
          <w:sz w:val="28"/>
          <w:szCs w:val="28"/>
        </w:rPr>
        <w:t xml:space="preserve">    </w:t>
      </w:r>
      <w:r w:rsidRPr="00375EBE">
        <w:rPr>
          <w:sz w:val="28"/>
          <w:szCs w:val="28"/>
        </w:rPr>
        <w:t>А.В. Богаченко</w:t>
      </w:r>
    </w:p>
    <w:p w14:paraId="188303A6" w14:textId="77777777" w:rsidR="00375EBE" w:rsidRPr="00375EBE" w:rsidRDefault="00375EBE" w:rsidP="00375EBE">
      <w:pPr>
        <w:rPr>
          <w:sz w:val="28"/>
          <w:szCs w:val="28"/>
        </w:rPr>
      </w:pPr>
      <w:r w:rsidRPr="00375EBE">
        <w:rPr>
          <w:sz w:val="28"/>
          <w:szCs w:val="28"/>
        </w:rPr>
        <w:t>второго рудоуправления</w:t>
      </w:r>
    </w:p>
    <w:p w14:paraId="752FB81D" w14:textId="77777777" w:rsidR="00375EBE" w:rsidRPr="00375EBE" w:rsidRDefault="00375EBE" w:rsidP="00375EBE">
      <w:pPr>
        <w:ind w:right="-17"/>
        <w:rPr>
          <w:sz w:val="28"/>
          <w:szCs w:val="28"/>
        </w:rPr>
      </w:pPr>
    </w:p>
    <w:p w14:paraId="42B7354F" w14:textId="77777777" w:rsidR="00375EBE" w:rsidRPr="00375EBE" w:rsidRDefault="00375EBE" w:rsidP="00375EBE">
      <w:pPr>
        <w:ind w:right="-17"/>
        <w:rPr>
          <w:sz w:val="28"/>
          <w:szCs w:val="28"/>
        </w:rPr>
      </w:pPr>
      <w:r w:rsidRPr="00375EBE">
        <w:rPr>
          <w:sz w:val="28"/>
          <w:szCs w:val="28"/>
        </w:rPr>
        <w:t>Согласовано:</w:t>
      </w:r>
    </w:p>
    <w:p w14:paraId="0984EC72" w14:textId="77777777" w:rsidR="00375EBE" w:rsidRPr="00375EBE" w:rsidRDefault="00375EBE" w:rsidP="00375EBE">
      <w:pPr>
        <w:rPr>
          <w:sz w:val="28"/>
          <w:szCs w:val="28"/>
        </w:rPr>
      </w:pPr>
      <w:r w:rsidRPr="00375EBE">
        <w:rPr>
          <w:sz w:val="28"/>
          <w:szCs w:val="28"/>
        </w:rPr>
        <w:t xml:space="preserve">Заведующий предприятия общественного </w:t>
      </w:r>
    </w:p>
    <w:p w14:paraId="4B6F9599" w14:textId="5A0EEB01" w:rsidR="00375EBE" w:rsidRPr="00375EBE" w:rsidRDefault="00375EBE" w:rsidP="00375EBE">
      <w:pPr>
        <w:rPr>
          <w:sz w:val="32"/>
        </w:rPr>
      </w:pPr>
      <w:r w:rsidRPr="00375EBE">
        <w:rPr>
          <w:sz w:val="28"/>
          <w:szCs w:val="28"/>
        </w:rPr>
        <w:t>питания второго рудоуправления</w:t>
      </w:r>
      <w:r w:rsidRPr="00375EBE">
        <w:rPr>
          <w:sz w:val="28"/>
          <w:szCs w:val="28"/>
        </w:rPr>
        <w:tab/>
      </w:r>
      <w:r w:rsidRPr="00375EBE">
        <w:rPr>
          <w:sz w:val="28"/>
          <w:szCs w:val="28"/>
        </w:rPr>
        <w:tab/>
      </w:r>
      <w:r w:rsidRPr="00375EBE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   </w:t>
      </w:r>
      <w:r w:rsidRPr="00375EBE">
        <w:rPr>
          <w:sz w:val="28"/>
          <w:szCs w:val="28"/>
        </w:rPr>
        <w:t xml:space="preserve">С.Н. </w:t>
      </w:r>
      <w:proofErr w:type="spellStart"/>
      <w:r w:rsidRPr="00375EBE">
        <w:rPr>
          <w:sz w:val="28"/>
          <w:szCs w:val="28"/>
        </w:rPr>
        <w:t>Иокша</w:t>
      </w:r>
      <w:proofErr w:type="spellEnd"/>
    </w:p>
    <w:p w14:paraId="12CAF3AA" w14:textId="77777777" w:rsidR="00375EBE" w:rsidRPr="00375EBE" w:rsidRDefault="00375EBE" w:rsidP="00375EBE">
      <w:pPr>
        <w:ind w:right="-17"/>
        <w:jc w:val="both"/>
        <w:rPr>
          <w:sz w:val="28"/>
          <w:szCs w:val="28"/>
        </w:rPr>
      </w:pPr>
    </w:p>
    <w:p w14:paraId="0EF27583" w14:textId="77777777" w:rsidR="00375EBE" w:rsidRPr="00375EBE" w:rsidRDefault="00375EBE" w:rsidP="00375EBE">
      <w:pPr>
        <w:jc w:val="both"/>
        <w:rPr>
          <w:sz w:val="28"/>
          <w:szCs w:val="28"/>
        </w:rPr>
      </w:pPr>
      <w:r w:rsidRPr="00375EBE">
        <w:rPr>
          <w:sz w:val="28"/>
          <w:szCs w:val="28"/>
        </w:rPr>
        <w:t xml:space="preserve">Главный энергетик управления </w:t>
      </w:r>
    </w:p>
    <w:p w14:paraId="0692D146" w14:textId="68445FD5" w:rsidR="00375EBE" w:rsidRPr="00375EBE" w:rsidRDefault="00375EBE" w:rsidP="00375EBE">
      <w:pPr>
        <w:jc w:val="both"/>
        <w:rPr>
          <w:sz w:val="28"/>
          <w:szCs w:val="28"/>
        </w:rPr>
      </w:pPr>
      <w:r w:rsidRPr="00375EBE">
        <w:rPr>
          <w:sz w:val="28"/>
          <w:szCs w:val="28"/>
        </w:rPr>
        <w:t xml:space="preserve">второго рудоуправления                                                                        Ф.А. </w:t>
      </w:r>
      <w:proofErr w:type="spellStart"/>
      <w:r w:rsidRPr="00375EBE">
        <w:rPr>
          <w:sz w:val="28"/>
          <w:szCs w:val="28"/>
        </w:rPr>
        <w:t>Скриган</w:t>
      </w:r>
      <w:proofErr w:type="spellEnd"/>
    </w:p>
    <w:p w14:paraId="1831F3D5" w14:textId="77777777" w:rsidR="00375EBE" w:rsidRDefault="00375EBE" w:rsidP="0062310C">
      <w:pPr>
        <w:jc w:val="both"/>
        <w:rPr>
          <w:sz w:val="16"/>
          <w:szCs w:val="16"/>
        </w:rPr>
      </w:pPr>
    </w:p>
    <w:p w14:paraId="59CD22CC" w14:textId="42DA5FC4" w:rsidR="00D636AF" w:rsidRDefault="000918AE" w:rsidP="0062310C">
      <w:pPr>
        <w:jc w:val="both"/>
        <w:rPr>
          <w:sz w:val="16"/>
          <w:szCs w:val="16"/>
        </w:rPr>
      </w:pPr>
      <w:proofErr w:type="spellStart"/>
      <w:r w:rsidRPr="000918AE">
        <w:rPr>
          <w:sz w:val="16"/>
          <w:szCs w:val="16"/>
        </w:rPr>
        <w:t>Тябус</w:t>
      </w:r>
      <w:proofErr w:type="spellEnd"/>
      <w:r w:rsidR="0062310C">
        <w:rPr>
          <w:sz w:val="16"/>
          <w:szCs w:val="16"/>
        </w:rPr>
        <w:t xml:space="preserve"> 29 </w:t>
      </w:r>
      <w:r w:rsidRPr="000918AE">
        <w:rPr>
          <w:sz w:val="16"/>
          <w:szCs w:val="16"/>
        </w:rPr>
        <w:t>53</w:t>
      </w:r>
      <w:r w:rsidR="0062310C">
        <w:rPr>
          <w:sz w:val="16"/>
          <w:szCs w:val="16"/>
        </w:rPr>
        <w:t xml:space="preserve"> </w:t>
      </w:r>
      <w:r w:rsidRPr="000918AE">
        <w:rPr>
          <w:sz w:val="16"/>
          <w:szCs w:val="16"/>
        </w:rPr>
        <w:t>64</w:t>
      </w:r>
    </w:p>
    <w:p w14:paraId="7605AC31" w14:textId="77777777" w:rsidR="000048D1" w:rsidRDefault="000048D1" w:rsidP="000048D1">
      <w:pPr>
        <w:autoSpaceDE w:val="0"/>
        <w:autoSpaceDN w:val="0"/>
        <w:adjustRightInd w:val="0"/>
        <w:rPr>
          <w:rFonts w:ascii="Tms Rmn" w:eastAsia="Calibri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0048D1" w14:paraId="26E8C87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2ABC7B7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  <w:r>
              <w:rPr>
                <w:rFonts w:ascii="Helv" w:eastAsia="Calibri" w:hAnsi="Helv" w:cs="Helv"/>
                <w:color w:val="000000"/>
              </w:rPr>
              <w:t xml:space="preserve">   </w:t>
            </w:r>
            <w:r>
              <w:rPr>
                <w:rFonts w:ascii="Helv" w:eastAsia="Calibri" w:hAnsi="Helv" w:cs="Helv"/>
                <w:b/>
                <w:bCs/>
                <w:color w:val="00000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3199152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</w:p>
        </w:tc>
      </w:tr>
      <w:tr w:rsidR="000048D1" w14:paraId="14EBF0A5" w14:textId="77777777">
        <w:tc>
          <w:tcPr>
            <w:tcW w:w="2835" w:type="dxa"/>
          </w:tcPr>
          <w:p w14:paraId="4B5F3042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1DCB2234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="Calibri" w:hAnsi="Helv" w:cs="Helv"/>
                <w:b/>
                <w:bCs/>
                <w:color w:val="000000"/>
              </w:rPr>
            </w:pPr>
          </w:p>
        </w:tc>
      </w:tr>
      <w:tr w:rsidR="000048D1" w14:paraId="69E16721" w14:textId="77777777">
        <w:tc>
          <w:tcPr>
            <w:tcW w:w="2835" w:type="dxa"/>
          </w:tcPr>
          <w:p w14:paraId="3A7BB5EB" w14:textId="77777777" w:rsidR="000048D1" w:rsidRDefault="000048D1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36FED941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1108</w:t>
            </w:r>
          </w:p>
        </w:tc>
      </w:tr>
      <w:tr w:rsidR="000048D1" w14:paraId="6DC0BB78" w14:textId="77777777">
        <w:tc>
          <w:tcPr>
            <w:tcW w:w="2835" w:type="dxa"/>
          </w:tcPr>
          <w:p w14:paraId="073E5900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7DE8F9B6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18.02.2025</w:t>
            </w:r>
          </w:p>
        </w:tc>
      </w:tr>
      <w:tr w:rsidR="000048D1" w14:paraId="3EC0DE5E" w14:textId="77777777">
        <w:tc>
          <w:tcPr>
            <w:tcW w:w="2835" w:type="dxa"/>
          </w:tcPr>
          <w:p w14:paraId="15E4CA48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0530DDFD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07.02.2025</w:t>
            </w:r>
          </w:p>
        </w:tc>
      </w:tr>
      <w:tr w:rsidR="000048D1" w14:paraId="6AA28DD6" w14:textId="77777777">
        <w:tc>
          <w:tcPr>
            <w:tcW w:w="2835" w:type="dxa"/>
          </w:tcPr>
          <w:p w14:paraId="081FA37A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40CF454E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0048D1" w14:paraId="2B9CA777" w14:textId="77777777">
        <w:tc>
          <w:tcPr>
            <w:tcW w:w="2835" w:type="dxa"/>
          </w:tcPr>
          <w:p w14:paraId="79283609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16ADFBAC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0048D1" w14:paraId="1D08745A" w14:textId="77777777">
        <w:tc>
          <w:tcPr>
            <w:tcW w:w="2835" w:type="dxa"/>
          </w:tcPr>
          <w:p w14:paraId="33D139A0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7C9C8E35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 xml:space="preserve">На приобретение сковороды электрической СЭС-0,55 или аналога. </w:t>
            </w:r>
          </w:p>
        </w:tc>
      </w:tr>
      <w:tr w:rsidR="000048D1" w14:paraId="6996652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8646627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EAFCE9E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0048D1" w14:paraId="601B552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9B47133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A67830D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</w:p>
        </w:tc>
      </w:tr>
      <w:tr w:rsidR="000048D1" w14:paraId="72F2867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39F75D1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7779DED" w14:textId="77777777" w:rsidR="000048D1" w:rsidRDefault="000048D1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</w:p>
        </w:tc>
      </w:tr>
      <w:tr w:rsidR="000048D1" w14:paraId="79A7838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D1E0069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Calibri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302B35B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2025    Предприятие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общес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...17.4 - 01      Переписка по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админист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ративно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хозяйственн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ым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 вопросам</w:t>
            </w:r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2025    Управление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второг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 xml:space="preserve">...17/01 - 11     Журнал регистрации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ис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ходящей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корреспонденц</w:t>
            </w:r>
            <w:proofErr w:type="spellEnd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="Calibri" w:hAnsi="Courier" w:cs="Courier"/>
                <w:b/>
                <w:bCs/>
                <w:color w:val="000000"/>
                <w:sz w:val="18"/>
                <w:szCs w:val="18"/>
              </w:rPr>
              <w:t>ии</w:t>
            </w:r>
            <w:proofErr w:type="spellEnd"/>
          </w:p>
        </w:tc>
      </w:tr>
    </w:tbl>
    <w:p w14:paraId="2A6D80E0" w14:textId="77777777" w:rsidR="000048D1" w:rsidRDefault="000048D1" w:rsidP="000048D1">
      <w:pPr>
        <w:autoSpaceDE w:val="0"/>
        <w:autoSpaceDN w:val="0"/>
        <w:adjustRightInd w:val="0"/>
        <w:ind w:left="-306"/>
        <w:rPr>
          <w:rFonts w:ascii="Courier" w:eastAsia="Calibri" w:hAnsi="Courier" w:cs="Courier"/>
          <w:b/>
          <w:bCs/>
          <w:color w:val="000000"/>
          <w:sz w:val="18"/>
          <w:szCs w:val="18"/>
        </w:rPr>
      </w:pPr>
    </w:p>
    <w:p w14:paraId="45F5D915" w14:textId="77777777" w:rsidR="000048D1" w:rsidRDefault="000048D1" w:rsidP="000048D1">
      <w:pPr>
        <w:autoSpaceDE w:val="0"/>
        <w:autoSpaceDN w:val="0"/>
        <w:adjustRightInd w:val="0"/>
        <w:ind w:left="-306"/>
        <w:rPr>
          <w:rFonts w:ascii="Courier" w:eastAsia="Calibri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0048D1" w14:paraId="250ABC85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0395CDF4" w14:textId="77777777" w:rsidR="000048D1" w:rsidRDefault="000048D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="Calibri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eastAsia="Calibri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eastAsia="Calibri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27EEFA9B" w14:textId="77777777" w:rsidR="000048D1" w:rsidRDefault="000048D1" w:rsidP="000048D1">
      <w:pPr>
        <w:autoSpaceDE w:val="0"/>
        <w:autoSpaceDN w:val="0"/>
        <w:adjustRightInd w:val="0"/>
        <w:spacing w:after="120"/>
        <w:rPr>
          <w:rFonts w:ascii="Trebuchet MS" w:eastAsia="Calibri" w:hAnsi="Trebuchet MS" w:cs="Trebuchet MS"/>
          <w:b/>
          <w:bCs/>
          <w:i/>
          <w:iCs/>
          <w:color w:val="808080"/>
          <w:sz w:val="22"/>
          <w:szCs w:val="22"/>
        </w:rPr>
      </w:pPr>
    </w:p>
    <w:p w14:paraId="1610E04E" w14:textId="77777777" w:rsidR="000048D1" w:rsidRDefault="000048D1" w:rsidP="000048D1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="Calibri" w:hAnsi="Helv" w:cs="Helv"/>
          <w:color w:val="000000"/>
          <w:sz w:val="16"/>
          <w:szCs w:val="16"/>
        </w:rPr>
      </w:pPr>
      <w:r>
        <w:rPr>
          <w:rFonts w:ascii="Helv" w:eastAsia="Calibri" w:hAnsi="Helv" w:cs="Helv"/>
          <w:color w:val="000000"/>
          <w:sz w:val="16"/>
          <w:szCs w:val="16"/>
        </w:rPr>
        <w:t>√</w:t>
      </w:r>
      <w:r>
        <w:rPr>
          <w:rFonts w:ascii="Helv" w:eastAsia="Calibri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eastAsia="Calibri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eastAsia="Calibri" w:hAnsi="Helv" w:cs="Helv"/>
          <w:color w:val="000000"/>
          <w:sz w:val="16"/>
          <w:szCs w:val="16"/>
        </w:rPr>
        <w:t xml:space="preserve">18.02.2025 (срок исп. 19.03.2025) </w:t>
      </w:r>
      <w:proofErr w:type="spellStart"/>
      <w:r>
        <w:rPr>
          <w:rFonts w:ascii="Helv" w:eastAsia="Calibri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eastAsia="Calibri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2079DB91" w14:textId="77777777" w:rsidR="000048D1" w:rsidRDefault="000048D1" w:rsidP="000048D1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="Calibri" w:hAnsi="Helv" w:cs="Helv"/>
          <w:color w:val="000000"/>
          <w:sz w:val="16"/>
          <w:szCs w:val="16"/>
        </w:rPr>
      </w:pPr>
      <w:r>
        <w:rPr>
          <w:rFonts w:ascii="Helv" w:eastAsia="Calibri" w:hAnsi="Helv" w:cs="Helv"/>
          <w:color w:val="000000"/>
          <w:sz w:val="16"/>
          <w:szCs w:val="16"/>
        </w:rPr>
        <w:t>√</w:t>
      </w:r>
      <w:r>
        <w:rPr>
          <w:rFonts w:ascii="Helv" w:eastAsia="Calibri" w:hAnsi="Helv" w:cs="Helv"/>
          <w:color w:val="000000"/>
          <w:sz w:val="16"/>
          <w:szCs w:val="16"/>
        </w:rPr>
        <w:tab/>
      </w:r>
      <w:r>
        <w:rPr>
          <w:rFonts w:ascii="Helv" w:eastAsia="Calibri" w:hAnsi="Helv" w:cs="Helv"/>
          <w:color w:val="000000"/>
          <w:sz w:val="16"/>
          <w:szCs w:val="16"/>
        </w:rPr>
        <w:tab/>
        <w:t>[1] 19.03.2025 - Стешиц Н.Р. - Для организации закупки при наличии необходимой документации.</w:t>
      </w:r>
    </w:p>
    <w:p w14:paraId="7DE90B3C" w14:textId="77777777" w:rsidR="000048D1" w:rsidRDefault="000048D1" w:rsidP="000048D1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="Calibri" w:hAnsi="Helv" w:cs="Helv"/>
          <w:color w:val="000000"/>
          <w:sz w:val="16"/>
          <w:szCs w:val="16"/>
        </w:rPr>
      </w:pPr>
      <w:r>
        <w:rPr>
          <w:rFonts w:ascii="Helv" w:eastAsia="Calibri" w:hAnsi="Helv" w:cs="Helv"/>
          <w:color w:val="000000"/>
          <w:sz w:val="16"/>
          <w:szCs w:val="16"/>
        </w:rPr>
        <w:tab/>
      </w:r>
      <w:r>
        <w:rPr>
          <w:rFonts w:ascii="Helv" w:eastAsia="Calibri" w:hAnsi="Helv" w:cs="Helv"/>
          <w:color w:val="000000"/>
          <w:sz w:val="16"/>
          <w:szCs w:val="16"/>
        </w:rPr>
        <w:tab/>
      </w:r>
      <w:r>
        <w:rPr>
          <w:rFonts w:ascii="Helv" w:eastAsia="Calibri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eastAsia="Calibri" w:hAnsi="Helv" w:cs="Helv"/>
          <w:color w:val="000000"/>
          <w:sz w:val="16"/>
          <w:szCs w:val="16"/>
        </w:rPr>
        <w:t>ИСПОЛНЕНО]  26.02.2025</w:t>
      </w:r>
      <w:proofErr w:type="gramEnd"/>
      <w:r>
        <w:rPr>
          <w:rFonts w:ascii="Helv" w:eastAsia="Calibri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4E98CC87" w14:textId="77777777" w:rsidR="000048D1" w:rsidRDefault="000048D1" w:rsidP="0062310C">
      <w:pPr>
        <w:jc w:val="both"/>
        <w:rPr>
          <w:sz w:val="28"/>
          <w:szCs w:val="28"/>
        </w:rPr>
      </w:pPr>
    </w:p>
    <w:sectPr w:rsidR="000048D1" w:rsidSect="00375EBE"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17DD9"/>
    <w:multiLevelType w:val="multilevel"/>
    <w:tmpl w:val="77301036"/>
    <w:lvl w:ilvl="0">
      <w:start w:val="9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" w15:restartNumberingAfterBreak="0">
    <w:nsid w:val="3E3415B7"/>
    <w:multiLevelType w:val="singleLevel"/>
    <w:tmpl w:val="DC9034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2C95DCF"/>
    <w:multiLevelType w:val="multilevel"/>
    <w:tmpl w:val="0FB6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57C97"/>
    <w:multiLevelType w:val="multilevel"/>
    <w:tmpl w:val="262E29D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71E06BB5"/>
    <w:multiLevelType w:val="multilevel"/>
    <w:tmpl w:val="33BC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8"/>
      <w:numFmt w:val="decimal"/>
      <w:isLgl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F3F"/>
    <w:rsid w:val="000048D1"/>
    <w:rsid w:val="000918AE"/>
    <w:rsid w:val="000B43E6"/>
    <w:rsid w:val="000C6E29"/>
    <w:rsid w:val="000E54A4"/>
    <w:rsid w:val="000F10F7"/>
    <w:rsid w:val="000F5C80"/>
    <w:rsid w:val="00150472"/>
    <w:rsid w:val="001B2599"/>
    <w:rsid w:val="001B7292"/>
    <w:rsid w:val="001C7EBE"/>
    <w:rsid w:val="001F4541"/>
    <w:rsid w:val="001F7BC2"/>
    <w:rsid w:val="00231AC6"/>
    <w:rsid w:val="0027011F"/>
    <w:rsid w:val="00292600"/>
    <w:rsid w:val="00293316"/>
    <w:rsid w:val="002B520C"/>
    <w:rsid w:val="002F50D6"/>
    <w:rsid w:val="00314846"/>
    <w:rsid w:val="00320E86"/>
    <w:rsid w:val="003368D8"/>
    <w:rsid w:val="003462B7"/>
    <w:rsid w:val="00375EBE"/>
    <w:rsid w:val="003C25E4"/>
    <w:rsid w:val="003E5310"/>
    <w:rsid w:val="0042698B"/>
    <w:rsid w:val="00433A2F"/>
    <w:rsid w:val="00456277"/>
    <w:rsid w:val="00491A71"/>
    <w:rsid w:val="004C31AE"/>
    <w:rsid w:val="00545C47"/>
    <w:rsid w:val="005B760A"/>
    <w:rsid w:val="005C6601"/>
    <w:rsid w:val="005F364C"/>
    <w:rsid w:val="00603D4F"/>
    <w:rsid w:val="0062310C"/>
    <w:rsid w:val="00631555"/>
    <w:rsid w:val="006330CB"/>
    <w:rsid w:val="00660B70"/>
    <w:rsid w:val="006A1C09"/>
    <w:rsid w:val="006D01A3"/>
    <w:rsid w:val="006F6FEE"/>
    <w:rsid w:val="00700D39"/>
    <w:rsid w:val="00725D13"/>
    <w:rsid w:val="0072721D"/>
    <w:rsid w:val="007E3B6B"/>
    <w:rsid w:val="007F6C6A"/>
    <w:rsid w:val="008008E4"/>
    <w:rsid w:val="00815350"/>
    <w:rsid w:val="008526DD"/>
    <w:rsid w:val="00894551"/>
    <w:rsid w:val="00894BF2"/>
    <w:rsid w:val="008A0A57"/>
    <w:rsid w:val="008B10F9"/>
    <w:rsid w:val="008B1E43"/>
    <w:rsid w:val="008C76FB"/>
    <w:rsid w:val="008D451E"/>
    <w:rsid w:val="008F4442"/>
    <w:rsid w:val="008F5DA2"/>
    <w:rsid w:val="009B7412"/>
    <w:rsid w:val="009C6126"/>
    <w:rsid w:val="009E2530"/>
    <w:rsid w:val="00AA689F"/>
    <w:rsid w:val="00AC64BE"/>
    <w:rsid w:val="00AE2B69"/>
    <w:rsid w:val="00B15F86"/>
    <w:rsid w:val="00B75B7D"/>
    <w:rsid w:val="00B766BB"/>
    <w:rsid w:val="00B9142B"/>
    <w:rsid w:val="00BA7F3F"/>
    <w:rsid w:val="00C366B1"/>
    <w:rsid w:val="00C52AD7"/>
    <w:rsid w:val="00C607C0"/>
    <w:rsid w:val="00CE679F"/>
    <w:rsid w:val="00D0502B"/>
    <w:rsid w:val="00D636AF"/>
    <w:rsid w:val="00D6482D"/>
    <w:rsid w:val="00D750B5"/>
    <w:rsid w:val="00D868AB"/>
    <w:rsid w:val="00DC4886"/>
    <w:rsid w:val="00DF127A"/>
    <w:rsid w:val="00E00F17"/>
    <w:rsid w:val="00E1508C"/>
    <w:rsid w:val="00E45FC6"/>
    <w:rsid w:val="00E46DAA"/>
    <w:rsid w:val="00E61AF7"/>
    <w:rsid w:val="00EB202F"/>
    <w:rsid w:val="00EB45F5"/>
    <w:rsid w:val="00F072F3"/>
    <w:rsid w:val="00F1316B"/>
    <w:rsid w:val="00F40A51"/>
    <w:rsid w:val="00F504DD"/>
    <w:rsid w:val="00F651DD"/>
    <w:rsid w:val="00F85ACC"/>
    <w:rsid w:val="00FA38FF"/>
    <w:rsid w:val="00FD66FD"/>
    <w:rsid w:val="00FE395A"/>
    <w:rsid w:val="00F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1A8AF"/>
  <w15:docId w15:val="{41A05C38-2E64-4688-B82D-A0B09887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F3F"/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A7F3F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A7F3F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BA7F3F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A7F3F"/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A7F3F"/>
    <w:rPr>
      <w:rFonts w:eastAsia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BA7F3F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6A1C0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C6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2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Стешиц Наталья Романовна</cp:lastModifiedBy>
  <cp:revision>2</cp:revision>
  <cp:lastPrinted>2015-03-12T07:24:00Z</cp:lastPrinted>
  <dcterms:created xsi:type="dcterms:W3CDTF">2025-02-26T11:27:00Z</dcterms:created>
  <dcterms:modified xsi:type="dcterms:W3CDTF">2025-02-26T11:27:00Z</dcterms:modified>
</cp:coreProperties>
</file>